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23A89" w14:textId="679E09DE" w:rsidR="00B219DD" w:rsidRPr="00B219DD" w:rsidRDefault="00B219DD" w:rsidP="00B219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9DD">
        <w:rPr>
          <w:rFonts w:ascii="Times New Roman" w:hAnsi="Times New Roman" w:cs="Times New Roman"/>
          <w:b/>
          <w:bCs/>
          <w:sz w:val="24"/>
          <w:szCs w:val="24"/>
        </w:rPr>
        <w:t>ЛИЦА, ИМЕЮЩИЕ ПРАВО НА ЛЬГОТЫ ПРИ ПРИЕМЕ (ЗАЧИСЛЕНИИ) В СРЕДНИЕ ШКОЛЫ</w:t>
      </w:r>
    </w:p>
    <w:p w14:paraId="4DFB8A2E" w14:textId="77777777" w:rsidR="00B219DD" w:rsidRPr="00B219DD" w:rsidRDefault="00B219DD" w:rsidP="00B219DD">
      <w:pPr>
        <w:pStyle w:val="a3"/>
        <w:shd w:val="clear" w:color="auto" w:fill="FFFFFF"/>
        <w:spacing w:before="0" w:beforeAutospacing="0" w:after="360" w:afterAutospacing="0"/>
        <w:jc w:val="both"/>
      </w:pPr>
      <w:r w:rsidRPr="00B219DD">
        <w:t>Вне конкурса при поступлении в средние школы для освоения содержания образовательной программы среднего образования в порядке перечисления принимаются (зачисляются):</w:t>
      </w:r>
    </w:p>
    <w:p w14:paraId="45F0E858" w14:textId="77777777" w:rsidR="00B219DD" w:rsidRPr="00B219DD" w:rsidRDefault="00B219DD" w:rsidP="00B219DD">
      <w:pPr>
        <w:pStyle w:val="a3"/>
        <w:shd w:val="clear" w:color="auto" w:fill="FFFFFF"/>
        <w:spacing w:after="360" w:afterAutospacing="0"/>
        <w:jc w:val="both"/>
      </w:pPr>
      <w:r w:rsidRPr="00B219DD">
        <w:t>победители (дипломы I, II или III степени) заключительного этапа республиканской олимпиады по учебным предметам, проведенной Министерством образования в учебном году, который завершается в год приема (зачисления), по учебным предметам в соответствии с перечнем согласно приложению;</w:t>
      </w:r>
    </w:p>
    <w:p w14:paraId="460E4572" w14:textId="77777777" w:rsidR="00B219DD" w:rsidRPr="00B219DD" w:rsidRDefault="00B219DD" w:rsidP="00B219DD">
      <w:pPr>
        <w:pStyle w:val="a3"/>
        <w:shd w:val="clear" w:color="auto" w:fill="FFFFFF"/>
        <w:spacing w:after="360" w:afterAutospacing="0"/>
        <w:jc w:val="both"/>
      </w:pPr>
      <w:r w:rsidRPr="00B219DD">
        <w:t>победители (дипломы I, II или III степени) республиканских конкурсов работ исследовательского характера (конференций) учащихся по учебным предметам, проведенных Министерством образования в учебном году, который завершается в год приема (зачисления), по учебным предметам в соответствии с перечнем согласно приложению;</w:t>
      </w:r>
    </w:p>
    <w:p w14:paraId="2C8AF936" w14:textId="77777777" w:rsidR="00B219DD" w:rsidRPr="00B219DD" w:rsidRDefault="00B219DD" w:rsidP="00B219DD">
      <w:pPr>
        <w:pStyle w:val="a3"/>
        <w:shd w:val="clear" w:color="auto" w:fill="FFFFFF"/>
        <w:spacing w:after="360" w:afterAutospacing="0"/>
        <w:jc w:val="both"/>
      </w:pPr>
      <w:r w:rsidRPr="00B219DD">
        <w:t>победители (дипломы I, II или III степени) третьего (областного, Минского городского) этапа республиканской олимпиады по учебным предметам, проведенной Министерством образования в учебном году, который завершается в год приема (зачисления), по учебным предметам в соответствии с перечнем согласно приложению;</w:t>
      </w:r>
    </w:p>
    <w:p w14:paraId="34ED7B17" w14:textId="0C3FBC81" w:rsidR="00B219DD" w:rsidRPr="00B219DD" w:rsidRDefault="00B219DD" w:rsidP="00B219DD">
      <w:pPr>
        <w:pStyle w:val="a3"/>
        <w:shd w:val="clear" w:color="auto" w:fill="FFFFFF"/>
        <w:spacing w:after="0" w:afterAutospacing="0"/>
        <w:jc w:val="both"/>
      </w:pPr>
      <w:r w:rsidRPr="00B219DD">
        <w:t>победители (дипломы I, II или III степени) второго (районного, городского) этапа республиканской олимпиады по учебным предметам, проведенной Министерством образования в учебном году, который завершается в год приема (зачисления), по учебным предметам в соответствии с перечнем согласно приложению.</w:t>
      </w:r>
    </w:p>
    <w:sectPr w:rsidR="00B219DD" w:rsidRPr="00B219DD" w:rsidSect="00B219D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DD"/>
    <w:rsid w:val="00B2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FA61"/>
  <w15:chartTrackingRefBased/>
  <w15:docId w15:val="{36CFB717-C469-4993-874C-E21E9E3F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2026-06-17T07:21:00Z</dcterms:created>
  <dcterms:modified xsi:type="dcterms:W3CDTF">2026-06-17T07:22:00Z</dcterms:modified>
</cp:coreProperties>
</file>