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907" w:rsidRPr="00123907" w:rsidRDefault="00123907" w:rsidP="00123907">
      <w:pPr>
        <w:spacing w:after="0" w:line="312" w:lineRule="atLeast"/>
        <w:textAlignment w:val="baseline"/>
        <w:outlineLvl w:val="4"/>
        <w:rPr>
          <w:rFonts w:ascii="Open Sans" w:eastAsia="Times New Roman" w:hAnsi="Open Sans" w:cs="Times New Roman"/>
          <w:b/>
          <w:bCs/>
          <w:color w:val="333333"/>
          <w:spacing w:val="8"/>
          <w:sz w:val="27"/>
          <w:szCs w:val="27"/>
        </w:rPr>
      </w:pPr>
      <w:r w:rsidRPr="00123907">
        <w:rPr>
          <w:rFonts w:ascii="Open Sans" w:eastAsia="Times New Roman" w:hAnsi="Open Sans" w:cs="Times New Roman"/>
          <w:b/>
          <w:bCs/>
          <w:color w:val="333333"/>
          <w:spacing w:val="8"/>
          <w:sz w:val="27"/>
          <w:szCs w:val="27"/>
        </w:rPr>
        <w:t>Статья 328. Незаконный оборот наркотических средств, психотропных веществ, их прекурсоров и аналогов</w:t>
      </w:r>
    </w:p>
    <w:p w:rsidR="00123907" w:rsidRPr="00123907" w:rsidRDefault="00123907" w:rsidP="00123907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123907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Статья 328. Незаконный оборот наркотических средств, психотропных веществ, их прекурсоров и аналогов</w:t>
      </w:r>
    </w:p>
    <w:p w:rsidR="00123907" w:rsidRPr="00123907" w:rsidRDefault="00123907" w:rsidP="00123907">
      <w:pPr>
        <w:numPr>
          <w:ilvl w:val="0"/>
          <w:numId w:val="1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123907">
        <w:rPr>
          <w:rFonts w:ascii="Open Sans" w:eastAsia="Times New Roman" w:hAnsi="Open Sans" w:cs="Times New Roman"/>
          <w:color w:val="000000"/>
          <w:sz w:val="21"/>
          <w:szCs w:val="21"/>
        </w:rPr>
        <w:t>Незаконные без цели сбыта изготовление, переработка, приобретение, хранение, перевозка или пересылка наркотических средств, психотропных веществ либо их прекурсоров или аналогов -наказывается ограничением свободы на срок до пяти лет или лишением свободы на срок от двух до пяти лет.</w:t>
      </w:r>
    </w:p>
    <w:p w:rsidR="00123907" w:rsidRPr="00123907" w:rsidRDefault="00123907" w:rsidP="00123907">
      <w:pPr>
        <w:numPr>
          <w:ilvl w:val="0"/>
          <w:numId w:val="1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123907">
        <w:rPr>
          <w:rFonts w:ascii="Open Sans" w:eastAsia="Times New Roman" w:hAnsi="Open Sans" w:cs="Times New Roman"/>
          <w:color w:val="000000"/>
          <w:sz w:val="21"/>
          <w:szCs w:val="21"/>
        </w:rPr>
        <w:t>Незаконные с целью сбыта изготовление, переработка, приобретение, хранение, перевозка или пересылка либо незаконный сбыт наркотических средств, психотропных веществ либо их прекурсоров или аналогов -наказывается лишением свободы на срок от пяти до восьми лет с конфискацией имущества или без конфискации.</w:t>
      </w:r>
    </w:p>
    <w:p w:rsidR="00123907" w:rsidRPr="00123907" w:rsidRDefault="00123907" w:rsidP="0012390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123907">
        <w:rPr>
          <w:rFonts w:ascii="Open Sans" w:eastAsia="Times New Roman" w:hAnsi="Open Sans" w:cs="Times New Roman"/>
          <w:color w:val="000000"/>
          <w:sz w:val="21"/>
          <w:szCs w:val="21"/>
        </w:rPr>
        <w:t>Действия, предусмотренные </w:t>
      </w:r>
      <w:hyperlink r:id="rId5" w:anchor="P3841" w:history="1">
        <w:r w:rsidRPr="00123907">
          <w:rPr>
            <w:rFonts w:ascii="Open Sans" w:eastAsia="Times New Roman" w:hAnsi="Open Sans" w:cs="Times New Roman"/>
            <w:color w:val="0000FF"/>
            <w:sz w:val="21"/>
            <w:szCs w:val="21"/>
            <w:u w:val="single"/>
            <w:bdr w:val="none" w:sz="0" w:space="0" w:color="auto" w:frame="1"/>
          </w:rPr>
          <w:t>частью 2</w:t>
        </w:r>
      </w:hyperlink>
      <w:r w:rsidRPr="00123907">
        <w:rPr>
          <w:rFonts w:ascii="Open Sans" w:eastAsia="Times New Roman" w:hAnsi="Open Sans" w:cs="Times New Roman"/>
          <w:color w:val="000000"/>
          <w:sz w:val="21"/>
          <w:szCs w:val="21"/>
        </w:rPr>
        <w:t>настоящей статьи, совершенные группой лиц, либо должностным лицом с использованием своих служебных полномочий, либо лицом, ранее совершившим преступления, предусмотренные настоящей статьей, </w:t>
      </w:r>
      <w:hyperlink r:id="rId6" w:anchor="P3815" w:history="1">
        <w:r w:rsidRPr="00123907">
          <w:rPr>
            <w:rFonts w:ascii="Open Sans" w:eastAsia="Times New Roman" w:hAnsi="Open Sans" w:cs="Times New Roman"/>
            <w:color w:val="0000FF"/>
            <w:sz w:val="21"/>
            <w:szCs w:val="21"/>
            <w:u w:val="single"/>
            <w:bdr w:val="none" w:sz="0" w:space="0" w:color="auto" w:frame="1"/>
          </w:rPr>
          <w:t>статьями 327</w:t>
        </w:r>
      </w:hyperlink>
      <w:r w:rsidRPr="00123907">
        <w:rPr>
          <w:rFonts w:ascii="Open Sans" w:eastAsia="Times New Roman" w:hAnsi="Open Sans" w:cs="Times New Roman"/>
          <w:color w:val="000000"/>
          <w:sz w:val="21"/>
          <w:szCs w:val="21"/>
        </w:rPr>
        <w:t>, </w:t>
      </w:r>
      <w:hyperlink r:id="rId7" w:anchor="P3881" w:history="1">
        <w:r w:rsidRPr="00123907">
          <w:rPr>
            <w:rFonts w:ascii="Open Sans" w:eastAsia="Times New Roman" w:hAnsi="Open Sans" w:cs="Times New Roman"/>
            <w:color w:val="0000FF"/>
            <w:sz w:val="21"/>
            <w:szCs w:val="21"/>
            <w:u w:val="single"/>
            <w:bdr w:val="none" w:sz="0" w:space="0" w:color="auto" w:frame="1"/>
          </w:rPr>
          <w:t>329</w:t>
        </w:r>
      </w:hyperlink>
      <w:r w:rsidRPr="00123907">
        <w:rPr>
          <w:rFonts w:ascii="Open Sans" w:eastAsia="Times New Roman" w:hAnsi="Open Sans" w:cs="Times New Roman"/>
          <w:color w:val="000000"/>
          <w:sz w:val="21"/>
          <w:szCs w:val="21"/>
        </w:rPr>
        <w:t> или </w:t>
      </w:r>
      <w:hyperlink r:id="rId8" w:anchor="P3902" w:history="1">
        <w:r w:rsidRPr="00123907">
          <w:rPr>
            <w:rFonts w:ascii="Open Sans" w:eastAsia="Times New Roman" w:hAnsi="Open Sans" w:cs="Times New Roman"/>
            <w:color w:val="0000FF"/>
            <w:sz w:val="21"/>
            <w:szCs w:val="21"/>
            <w:u w:val="single"/>
            <w:bdr w:val="none" w:sz="0" w:space="0" w:color="auto" w:frame="1"/>
          </w:rPr>
          <w:t>331</w:t>
        </w:r>
      </w:hyperlink>
      <w:r w:rsidRPr="00123907">
        <w:rPr>
          <w:rFonts w:ascii="Open Sans" w:eastAsia="Times New Roman" w:hAnsi="Open Sans" w:cs="Times New Roman"/>
          <w:color w:val="000000"/>
          <w:sz w:val="21"/>
          <w:szCs w:val="21"/>
        </w:rPr>
        <w:t> настоящего Кодекса, либо в отношении наркотических средств, психотропных веществ, их аналогов в крупном размере, либо в отношении особо опасных наркотических средств, психотропных веществ, либо сбыт наркотических средств, психотропных веществ, их прекурсоров или аналогов на территории учреждения образования, организации здравоохранения, воинской части, исправительного учреждения, арестного дома, в местах содержания под стражей, лечебно-трудовом профилактории, в месте проведения массового мероприятия либо заведомо несовершеннолетнему -наказываются лишением свободы на срок от восьми до пятнадцати лет с конфискацией имущества или без конфискации.</w:t>
      </w:r>
    </w:p>
    <w:p w:rsidR="00123907" w:rsidRPr="00123907" w:rsidRDefault="00123907" w:rsidP="0012390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123907">
        <w:rPr>
          <w:rFonts w:ascii="Open Sans" w:eastAsia="Times New Roman" w:hAnsi="Open Sans" w:cs="Times New Roman"/>
          <w:color w:val="000000"/>
          <w:sz w:val="21"/>
          <w:szCs w:val="21"/>
        </w:rPr>
        <w:t>Действия, предусмотренные </w:t>
      </w:r>
      <w:hyperlink r:id="rId9" w:anchor="P3841" w:history="1">
        <w:r w:rsidRPr="00123907">
          <w:rPr>
            <w:rFonts w:ascii="Open Sans" w:eastAsia="Times New Roman" w:hAnsi="Open Sans" w:cs="Times New Roman"/>
            <w:color w:val="0000FF"/>
            <w:sz w:val="21"/>
            <w:szCs w:val="21"/>
            <w:u w:val="single"/>
            <w:bdr w:val="none" w:sz="0" w:space="0" w:color="auto" w:frame="1"/>
          </w:rPr>
          <w:t>частями 2</w:t>
        </w:r>
      </w:hyperlink>
      <w:r w:rsidRPr="00123907">
        <w:rPr>
          <w:rFonts w:ascii="Open Sans" w:eastAsia="Times New Roman" w:hAnsi="Open Sans" w:cs="Times New Roman"/>
          <w:color w:val="000000"/>
          <w:sz w:val="21"/>
          <w:szCs w:val="21"/>
        </w:rPr>
        <w:t>или </w:t>
      </w:r>
      <w:hyperlink r:id="rId10" w:anchor="P3845" w:history="1">
        <w:r w:rsidRPr="00123907">
          <w:rPr>
            <w:rFonts w:ascii="Open Sans" w:eastAsia="Times New Roman" w:hAnsi="Open Sans" w:cs="Times New Roman"/>
            <w:color w:val="0000FF"/>
            <w:sz w:val="21"/>
            <w:szCs w:val="21"/>
            <w:u w:val="single"/>
            <w:bdr w:val="none" w:sz="0" w:space="0" w:color="auto" w:frame="1"/>
          </w:rPr>
          <w:t>3</w:t>
        </w:r>
      </w:hyperlink>
      <w:r w:rsidRPr="00123907">
        <w:rPr>
          <w:rFonts w:ascii="Open Sans" w:eastAsia="Times New Roman" w:hAnsi="Open Sans" w:cs="Times New Roman"/>
          <w:color w:val="000000"/>
          <w:sz w:val="21"/>
          <w:szCs w:val="21"/>
        </w:rPr>
        <w:t> настоящей статьи, совершенные организованной группой либо сопряженные с изготовлением или переработкой наркотических средств, психотропных веществ либо их прекурсоров или аналогов с использованием лабораторной посуды или лабораторного оборудования, предназначенных для химического синтеза, -наказываются лишением свободы на срок от десяти до двадцати лет с конфискацией имущества или без конфискации.</w:t>
      </w:r>
    </w:p>
    <w:p w:rsidR="00123907" w:rsidRPr="00123907" w:rsidRDefault="00123907" w:rsidP="0012390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123907">
        <w:rPr>
          <w:rFonts w:ascii="Open Sans" w:eastAsia="Times New Roman" w:hAnsi="Open Sans" w:cs="Times New Roman"/>
          <w:color w:val="000000"/>
          <w:sz w:val="21"/>
          <w:szCs w:val="21"/>
        </w:rPr>
        <w:t>Действия, предусмотренные </w:t>
      </w:r>
      <w:hyperlink r:id="rId11" w:anchor="P3841" w:history="1">
        <w:r w:rsidRPr="00123907">
          <w:rPr>
            <w:rFonts w:ascii="Open Sans" w:eastAsia="Times New Roman" w:hAnsi="Open Sans" w:cs="Times New Roman"/>
            <w:color w:val="0000FF"/>
            <w:sz w:val="21"/>
            <w:szCs w:val="21"/>
            <w:u w:val="single"/>
            <w:bdr w:val="none" w:sz="0" w:space="0" w:color="auto" w:frame="1"/>
          </w:rPr>
          <w:t>частями 2</w:t>
        </w:r>
      </w:hyperlink>
      <w:r w:rsidRPr="00123907">
        <w:rPr>
          <w:rFonts w:ascii="Open Sans" w:eastAsia="Times New Roman" w:hAnsi="Open Sans" w:cs="Times New Roman"/>
          <w:color w:val="000000"/>
          <w:sz w:val="21"/>
          <w:szCs w:val="21"/>
        </w:rPr>
        <w:t>– </w:t>
      </w:r>
      <w:hyperlink r:id="rId12" w:anchor="P3850" w:history="1">
        <w:r w:rsidRPr="00123907">
          <w:rPr>
            <w:rFonts w:ascii="Open Sans" w:eastAsia="Times New Roman" w:hAnsi="Open Sans" w:cs="Times New Roman"/>
            <w:color w:val="0000FF"/>
            <w:sz w:val="21"/>
            <w:szCs w:val="21"/>
            <w:u w:val="single"/>
            <w:bdr w:val="none" w:sz="0" w:space="0" w:color="auto" w:frame="1"/>
          </w:rPr>
          <w:t>4</w:t>
        </w:r>
      </w:hyperlink>
      <w:r w:rsidRPr="00123907">
        <w:rPr>
          <w:rFonts w:ascii="Open Sans" w:eastAsia="Times New Roman" w:hAnsi="Open Sans" w:cs="Times New Roman"/>
          <w:color w:val="000000"/>
          <w:sz w:val="21"/>
          <w:szCs w:val="21"/>
        </w:rPr>
        <w:t> настоящей статьи, повлекшие по неосторожности смерть человека в результате потребления им наркотических средств, психотропных веществ или их аналогов, –</w:t>
      </w:r>
    </w:p>
    <w:p w:rsidR="00123907" w:rsidRPr="00123907" w:rsidRDefault="00123907" w:rsidP="00123907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123907">
        <w:rPr>
          <w:rFonts w:ascii="inherit" w:eastAsia="Times New Roman" w:hAnsi="inherit" w:cs="Times New Roman"/>
          <w:color w:val="000000"/>
          <w:sz w:val="21"/>
          <w:szCs w:val="21"/>
        </w:rPr>
        <w:t>наказываются лишением свободы на срок от двенадцати до двадцати пяти лет с конфискацией имущества или без конфискации.</w:t>
      </w:r>
    </w:p>
    <w:p w:rsidR="00123907" w:rsidRPr="00123907" w:rsidRDefault="00123907" w:rsidP="00123907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123907">
        <w:rPr>
          <w:rFonts w:ascii="inherit" w:eastAsia="Times New Roman" w:hAnsi="inherit" w:cs="Times New Roman"/>
          <w:color w:val="000000"/>
          <w:sz w:val="21"/>
          <w:szCs w:val="21"/>
        </w:rPr>
        <w:t>Примечание. Лицо, добровольно сдавшее наркотические средства, психотропные вещества, их прекурсоры или аналоги и активно способствовавшее выявлению или пресечению преступления, связанного с незаконным оборотом этих средств, веществ, изобличению лиц, их совершивших, обнаружению имущества, добытого преступным путем, освобождается от уголовной ответственности за данное преступление.</w:t>
      </w:r>
    </w:p>
    <w:p w:rsidR="00123907" w:rsidRPr="00123907" w:rsidRDefault="00123907" w:rsidP="00123907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123907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 </w:t>
      </w:r>
    </w:p>
    <w:p w:rsidR="00123907" w:rsidRPr="00123907" w:rsidRDefault="00123907" w:rsidP="00123907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123907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Статья 328-1. Незаконное перемещение через таможенную границу Евразийского экономического союза или Государственную границу Республики Беларусь наркотических средств, психотропных веществ либо их прекурсоров или аналогов</w:t>
      </w:r>
    </w:p>
    <w:p w:rsidR="00123907" w:rsidRPr="00123907" w:rsidRDefault="00123907" w:rsidP="00123907">
      <w:pPr>
        <w:numPr>
          <w:ilvl w:val="0"/>
          <w:numId w:val="2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123907">
        <w:rPr>
          <w:rFonts w:ascii="Open Sans" w:eastAsia="Times New Roman" w:hAnsi="Open Sans" w:cs="Times New Roman"/>
          <w:color w:val="000000"/>
          <w:sz w:val="21"/>
          <w:szCs w:val="21"/>
        </w:rPr>
        <w:t xml:space="preserve">Незаконное перемещение через таможенную границу Евразийского экономического союза или Государственную границу Республики Беларусь наркотических средств, психотропных веществ либо их </w:t>
      </w:r>
      <w:r w:rsidRPr="00123907">
        <w:rPr>
          <w:rFonts w:ascii="Open Sans" w:eastAsia="Times New Roman" w:hAnsi="Open Sans" w:cs="Times New Roman"/>
          <w:color w:val="000000"/>
          <w:sz w:val="21"/>
          <w:szCs w:val="21"/>
        </w:rPr>
        <w:lastRenderedPageBreak/>
        <w:t>прекурсоров или аналогов -наказывается лишением свободы на срок от трех до семи лет с конфискацией имущества или без конфискации.</w:t>
      </w:r>
    </w:p>
    <w:p w:rsidR="00123907" w:rsidRPr="00123907" w:rsidRDefault="00123907" w:rsidP="00123907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123907">
        <w:rPr>
          <w:rFonts w:ascii="Open Sans" w:eastAsia="Times New Roman" w:hAnsi="Open Sans" w:cs="Times New Roman"/>
          <w:color w:val="000000"/>
          <w:sz w:val="21"/>
          <w:szCs w:val="21"/>
        </w:rPr>
        <w:t>Действие, предусмотренное </w:t>
      </w:r>
      <w:hyperlink r:id="rId13" w:anchor="P3863" w:history="1">
        <w:r w:rsidRPr="00123907">
          <w:rPr>
            <w:rFonts w:ascii="Open Sans" w:eastAsia="Times New Roman" w:hAnsi="Open Sans" w:cs="Times New Roman"/>
            <w:color w:val="0000FF"/>
            <w:sz w:val="21"/>
            <w:szCs w:val="21"/>
            <w:u w:val="single"/>
            <w:bdr w:val="none" w:sz="0" w:space="0" w:color="auto" w:frame="1"/>
          </w:rPr>
          <w:t>частью 1</w:t>
        </w:r>
      </w:hyperlink>
      <w:r w:rsidRPr="00123907">
        <w:rPr>
          <w:rFonts w:ascii="Open Sans" w:eastAsia="Times New Roman" w:hAnsi="Open Sans" w:cs="Times New Roman"/>
          <w:color w:val="000000"/>
          <w:sz w:val="21"/>
          <w:szCs w:val="21"/>
        </w:rPr>
        <w:t>настоящей статьи, совершенное группой лиц по предварительному сговору, либо повторно, либо лицом, ранее совершившим преступления, предусмотренные </w:t>
      </w:r>
      <w:hyperlink r:id="rId14" w:anchor="P2645" w:history="1">
        <w:r w:rsidRPr="00123907">
          <w:rPr>
            <w:rFonts w:ascii="Open Sans" w:eastAsia="Times New Roman" w:hAnsi="Open Sans" w:cs="Times New Roman"/>
            <w:color w:val="0000FF"/>
            <w:sz w:val="21"/>
            <w:szCs w:val="21"/>
            <w:u w:val="single"/>
            <w:bdr w:val="none" w:sz="0" w:space="0" w:color="auto" w:frame="1"/>
          </w:rPr>
          <w:t>статьями 228</w:t>
        </w:r>
      </w:hyperlink>
      <w:r w:rsidRPr="00123907">
        <w:rPr>
          <w:rFonts w:ascii="Open Sans" w:eastAsia="Times New Roman" w:hAnsi="Open Sans" w:cs="Times New Roman"/>
          <w:color w:val="000000"/>
          <w:sz w:val="21"/>
          <w:szCs w:val="21"/>
        </w:rPr>
        <w:t> и </w:t>
      </w:r>
      <w:hyperlink r:id="rId15" w:anchor="P3932" w:history="1">
        <w:r w:rsidRPr="00123907">
          <w:rPr>
            <w:rFonts w:ascii="Open Sans" w:eastAsia="Times New Roman" w:hAnsi="Open Sans" w:cs="Times New Roman"/>
            <w:color w:val="0000FF"/>
            <w:sz w:val="21"/>
            <w:szCs w:val="21"/>
            <w:u w:val="single"/>
            <w:bdr w:val="none" w:sz="0" w:space="0" w:color="auto" w:frame="1"/>
          </w:rPr>
          <w:t>333-1</w:t>
        </w:r>
      </w:hyperlink>
      <w:r w:rsidRPr="00123907">
        <w:rPr>
          <w:rFonts w:ascii="Open Sans" w:eastAsia="Times New Roman" w:hAnsi="Open Sans" w:cs="Times New Roman"/>
          <w:color w:val="000000"/>
          <w:sz w:val="21"/>
          <w:szCs w:val="21"/>
        </w:rPr>
        <w:t> настоящего Кодекса, либо должностным лицом с использованием своих служебных полномочий, либо в отношении особо опасных наркотических средств, психотропных веществ, либо в отношении наркотических средств, психотропных веществ или их аналогов в крупном размере, -наказывается лишением свободы на срок от пяти до десяти лет с конфискацией имущества или без конфискации.</w:t>
      </w:r>
    </w:p>
    <w:p w:rsidR="00123907" w:rsidRPr="00123907" w:rsidRDefault="00123907" w:rsidP="00123907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123907">
        <w:rPr>
          <w:rFonts w:ascii="Open Sans" w:eastAsia="Times New Roman" w:hAnsi="Open Sans" w:cs="Times New Roman"/>
          <w:color w:val="000000"/>
          <w:sz w:val="21"/>
          <w:szCs w:val="21"/>
        </w:rPr>
        <w:t>Действие, предусмотренное </w:t>
      </w:r>
      <w:hyperlink r:id="rId16" w:anchor="P3863" w:history="1">
        <w:r w:rsidRPr="00123907">
          <w:rPr>
            <w:rFonts w:ascii="Open Sans" w:eastAsia="Times New Roman" w:hAnsi="Open Sans" w:cs="Times New Roman"/>
            <w:color w:val="0000FF"/>
            <w:sz w:val="21"/>
            <w:szCs w:val="21"/>
            <w:u w:val="single"/>
            <w:bdr w:val="none" w:sz="0" w:space="0" w:color="auto" w:frame="1"/>
          </w:rPr>
          <w:t>частями 1</w:t>
        </w:r>
      </w:hyperlink>
      <w:r w:rsidRPr="00123907">
        <w:rPr>
          <w:rFonts w:ascii="Open Sans" w:eastAsia="Times New Roman" w:hAnsi="Open Sans" w:cs="Times New Roman"/>
          <w:color w:val="000000"/>
          <w:sz w:val="21"/>
          <w:szCs w:val="21"/>
        </w:rPr>
        <w:t>или </w:t>
      </w:r>
      <w:hyperlink r:id="rId17" w:anchor="P3866" w:history="1">
        <w:r w:rsidRPr="00123907">
          <w:rPr>
            <w:rFonts w:ascii="Open Sans" w:eastAsia="Times New Roman" w:hAnsi="Open Sans" w:cs="Times New Roman"/>
            <w:color w:val="0000FF"/>
            <w:sz w:val="21"/>
            <w:szCs w:val="21"/>
            <w:u w:val="single"/>
            <w:bdr w:val="none" w:sz="0" w:space="0" w:color="auto" w:frame="1"/>
          </w:rPr>
          <w:t>2</w:t>
        </w:r>
      </w:hyperlink>
      <w:r w:rsidRPr="00123907">
        <w:rPr>
          <w:rFonts w:ascii="Open Sans" w:eastAsia="Times New Roman" w:hAnsi="Open Sans" w:cs="Times New Roman"/>
          <w:color w:val="000000"/>
          <w:sz w:val="21"/>
          <w:szCs w:val="21"/>
        </w:rPr>
        <w:t> настоящей статьи, совершенное организованной группой, –</w:t>
      </w:r>
    </w:p>
    <w:p w:rsidR="00123907" w:rsidRPr="00123907" w:rsidRDefault="00123907" w:rsidP="00123907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123907">
        <w:rPr>
          <w:rFonts w:ascii="inherit" w:eastAsia="Times New Roman" w:hAnsi="inherit" w:cs="Times New Roman"/>
          <w:color w:val="000000"/>
          <w:sz w:val="21"/>
          <w:szCs w:val="21"/>
        </w:rPr>
        <w:t>наказывается лишением свободы на срок от семи до двенадцати лет с конфискацией имущества или без конфискации.</w:t>
      </w:r>
    </w:p>
    <w:p w:rsidR="00123907" w:rsidRPr="00123907" w:rsidRDefault="00123907" w:rsidP="00123907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123907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 </w:t>
      </w:r>
    </w:p>
    <w:p w:rsidR="00123907" w:rsidRPr="00123907" w:rsidRDefault="00123907" w:rsidP="00123907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123907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Статья 328-2. Потребление наркотических средств, психотропных веществ или их аналогов в общественном месте либо появление в общественном месте или нахождение на работе в состоянии, вызванном потреблением наркотических средств, психотропных веществ, их аналогов, токсических или других одурманивающих веществ</w:t>
      </w:r>
    </w:p>
    <w:p w:rsidR="00123907" w:rsidRPr="00123907" w:rsidRDefault="00123907" w:rsidP="00123907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123907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</w:p>
    <w:p w:rsidR="00123907" w:rsidRPr="00123907" w:rsidRDefault="00123907" w:rsidP="00123907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123907">
        <w:rPr>
          <w:rFonts w:ascii="inherit" w:eastAsia="Times New Roman" w:hAnsi="inherit" w:cs="Times New Roman"/>
          <w:color w:val="000000"/>
          <w:sz w:val="21"/>
          <w:szCs w:val="21"/>
        </w:rPr>
        <w:t>Потребление без назначения врача-специалиста наркотических средств или психотропных веществ в общественном месте либо потребление их аналогов в общественном месте, а равно появление в общественном месте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 оскорбляющем человеческое достоинство и общественную нравственность, либо нахождение на рабочем месте в рабочее время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 совершенные в течение года после наложения административного взыскания за такие же нарушения, -наказываются штрафом, или арестом, или ограничением свободы на срок до двух лет.</w:t>
      </w:r>
    </w:p>
    <w:p w:rsidR="00AB0DED" w:rsidRDefault="00AB0DED">
      <w:bookmarkStart w:id="0" w:name="_GoBack"/>
      <w:bookmarkEnd w:id="0"/>
    </w:p>
    <w:sectPr w:rsidR="00AB0DE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F4DF5"/>
    <w:multiLevelType w:val="multilevel"/>
    <w:tmpl w:val="F3602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FE77D6"/>
    <w:multiLevelType w:val="multilevel"/>
    <w:tmpl w:val="6078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DA"/>
    <w:rsid w:val="00123907"/>
    <w:rsid w:val="005412DA"/>
    <w:rsid w:val="00AB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2C990E-D941-4B97-8CFA-65207CF4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0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tr.minsk.gov.by/sfery-deyatelnosti/zakonnost-i-pravoporyadok/pravookhranitelnye-organy/ruvd-tsentralnogo-rajona-g-minska/5230-ugolovnyj-kodeks-respubliki-belarus-9-iyulya-1999-g-275-z-statya-328-nezakonnyj-oborot-narkoticheskikh-sredstv-psikhotropnykh-veshchestv-ikh-prekursorov-i-analogov" TargetMode="External"/><Relationship Id="rId13" Type="http://schemas.openxmlformats.org/officeDocument/2006/relationships/hyperlink" Target="https://centr.minsk.gov.by/sfery-deyatelnosti/zakonnost-i-pravoporyadok/pravookhranitelnye-organy/ruvd-tsentralnogo-rajona-g-minska/5230-ugolovnyj-kodeks-respubliki-belarus-9-iyulya-1999-g-275-z-statya-328-nezakonnyj-oborot-narkoticheskikh-sredstv-psikhotropnykh-veshchestv-ikh-prekursorov-i-analogov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entr.minsk.gov.by/sfery-deyatelnosti/zakonnost-i-pravoporyadok/pravookhranitelnye-organy/ruvd-tsentralnogo-rajona-g-minska/5230-ugolovnyj-kodeks-respubliki-belarus-9-iyulya-1999-g-275-z-statya-328-nezakonnyj-oborot-narkoticheskikh-sredstv-psikhotropnykh-veshchestv-ikh-prekursorov-i-analogov" TargetMode="External"/><Relationship Id="rId12" Type="http://schemas.openxmlformats.org/officeDocument/2006/relationships/hyperlink" Target="https://centr.minsk.gov.by/sfery-deyatelnosti/zakonnost-i-pravoporyadok/pravookhranitelnye-organy/ruvd-tsentralnogo-rajona-g-minska/5230-ugolovnyj-kodeks-respubliki-belarus-9-iyulya-1999-g-275-z-statya-328-nezakonnyj-oborot-narkoticheskikh-sredstv-psikhotropnykh-veshchestv-ikh-prekursorov-i-analogov" TargetMode="External"/><Relationship Id="rId17" Type="http://schemas.openxmlformats.org/officeDocument/2006/relationships/hyperlink" Target="https://centr.minsk.gov.by/sfery-deyatelnosti/zakonnost-i-pravoporyadok/pravookhranitelnye-organy/ruvd-tsentralnogo-rajona-g-minska/5230-ugolovnyj-kodeks-respubliki-belarus-9-iyulya-1999-g-275-z-statya-328-nezakonnyj-oborot-narkoticheskikh-sredstv-psikhotropnykh-veshchestv-ikh-prekursorov-i-analogov" TargetMode="External"/><Relationship Id="rId2" Type="http://schemas.openxmlformats.org/officeDocument/2006/relationships/styles" Target="styles.xml"/><Relationship Id="rId16" Type="http://schemas.openxmlformats.org/officeDocument/2006/relationships/hyperlink" Target="https://centr.minsk.gov.by/sfery-deyatelnosti/zakonnost-i-pravoporyadok/pravookhranitelnye-organy/ruvd-tsentralnogo-rajona-g-minska/5230-ugolovnyj-kodeks-respubliki-belarus-9-iyulya-1999-g-275-z-statya-328-nezakonnyj-oborot-narkoticheskikh-sredstv-psikhotropnykh-veshchestv-ikh-prekursorov-i-analogo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entr.minsk.gov.by/sfery-deyatelnosti/zakonnost-i-pravoporyadok/pravookhranitelnye-organy/ruvd-tsentralnogo-rajona-g-minska/5230-ugolovnyj-kodeks-respubliki-belarus-9-iyulya-1999-g-275-z-statya-328-nezakonnyj-oborot-narkoticheskikh-sredstv-psikhotropnykh-veshchestv-ikh-prekursorov-i-analogov" TargetMode="External"/><Relationship Id="rId11" Type="http://schemas.openxmlformats.org/officeDocument/2006/relationships/hyperlink" Target="https://centr.minsk.gov.by/sfery-deyatelnosti/zakonnost-i-pravoporyadok/pravookhranitelnye-organy/ruvd-tsentralnogo-rajona-g-minska/5230-ugolovnyj-kodeks-respubliki-belarus-9-iyulya-1999-g-275-z-statya-328-nezakonnyj-oborot-narkoticheskikh-sredstv-psikhotropnykh-veshchestv-ikh-prekursorov-i-analogov" TargetMode="External"/><Relationship Id="rId5" Type="http://schemas.openxmlformats.org/officeDocument/2006/relationships/hyperlink" Target="https://centr.minsk.gov.by/sfery-deyatelnosti/zakonnost-i-pravoporyadok/pravookhranitelnye-organy/ruvd-tsentralnogo-rajona-g-minska/5230-ugolovnyj-kodeks-respubliki-belarus-9-iyulya-1999-g-275-z-statya-328-nezakonnyj-oborot-narkoticheskikh-sredstv-psikhotropnykh-veshchestv-ikh-prekursorov-i-analogov" TargetMode="External"/><Relationship Id="rId15" Type="http://schemas.openxmlformats.org/officeDocument/2006/relationships/hyperlink" Target="https://centr.minsk.gov.by/sfery-deyatelnosti/zakonnost-i-pravoporyadok/pravookhranitelnye-organy/ruvd-tsentralnogo-rajona-g-minska/5230-ugolovnyj-kodeks-respubliki-belarus-9-iyulya-1999-g-275-z-statya-328-nezakonnyj-oborot-narkoticheskikh-sredstv-psikhotropnykh-veshchestv-ikh-prekursorov-i-analogov" TargetMode="External"/><Relationship Id="rId10" Type="http://schemas.openxmlformats.org/officeDocument/2006/relationships/hyperlink" Target="https://centr.minsk.gov.by/sfery-deyatelnosti/zakonnost-i-pravoporyadok/pravookhranitelnye-organy/ruvd-tsentralnogo-rajona-g-minska/5230-ugolovnyj-kodeks-respubliki-belarus-9-iyulya-1999-g-275-z-statya-328-nezakonnyj-oborot-narkoticheskikh-sredstv-psikhotropnykh-veshchestv-ikh-prekursorov-i-analogov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entr.minsk.gov.by/sfery-deyatelnosti/zakonnost-i-pravoporyadok/pravookhranitelnye-organy/ruvd-tsentralnogo-rajona-g-minska/5230-ugolovnyj-kodeks-respubliki-belarus-9-iyulya-1999-g-275-z-statya-328-nezakonnyj-oborot-narkoticheskikh-sredstv-psikhotropnykh-veshchestv-ikh-prekursorov-i-analogov" TargetMode="External"/><Relationship Id="rId14" Type="http://schemas.openxmlformats.org/officeDocument/2006/relationships/hyperlink" Target="https://centr.minsk.gov.by/sfery-deyatelnosti/zakonnost-i-pravoporyadok/pravookhranitelnye-organy/ruvd-tsentralnogo-rajona-g-minska/5230-ugolovnyj-kodeks-respubliki-belarus-9-iyulya-1999-g-275-z-statya-328-nezakonnyj-oborot-narkoticheskikh-sredstv-psikhotropnykh-veshchestv-ikh-prekursorov-i-analog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1432</Words>
  <Characters>8168</Characters>
  <Application>Microsoft Office Word</Application>
  <DocSecurity>0</DocSecurity>
  <Lines>68</Lines>
  <Paragraphs>19</Paragraphs>
  <ScaleCrop>false</ScaleCrop>
  <Company/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2026-05-11T08:28:00Z</dcterms:created>
  <dcterms:modified xsi:type="dcterms:W3CDTF">2026-05-11T08:28:00Z</dcterms:modified>
</cp:coreProperties>
</file>