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4B0" w:rsidRPr="00F634B0" w:rsidRDefault="00F634B0" w:rsidP="00F634B0">
      <w:pPr>
        <w:shd w:val="clear" w:color="auto" w:fill="E7FDE7"/>
        <w:spacing w:after="0" w:line="240" w:lineRule="auto"/>
        <w:rPr>
          <w:rFonts w:ascii="Segoe UI" w:eastAsia="Times New Roman" w:hAnsi="Segoe UI" w:cs="Segoe UI"/>
          <w:b/>
          <w:bCs/>
          <w:color w:val="5F5BE5"/>
          <w:sz w:val="27"/>
          <w:szCs w:val="27"/>
        </w:rPr>
      </w:pPr>
      <w:proofErr w:type="spellStart"/>
      <w:r w:rsidRPr="00F634B0">
        <w:rPr>
          <w:rFonts w:ascii="Segoe UI" w:eastAsia="Times New Roman" w:hAnsi="Segoe UI" w:cs="Segoe UI"/>
          <w:b/>
          <w:bCs/>
          <w:color w:val="5F5BE5"/>
          <w:sz w:val="27"/>
          <w:szCs w:val="27"/>
        </w:rPr>
        <w:t>Родителям</w:t>
      </w:r>
      <w:bookmarkStart w:id="0" w:name="_GoBack"/>
      <w:bookmarkEnd w:id="0"/>
      <w:proofErr w:type="spellEnd"/>
    </w:p>
    <w:p w:rsidR="00F634B0" w:rsidRPr="00F634B0" w:rsidRDefault="00F634B0" w:rsidP="00F634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5" w:history="1"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Как помочь ребенку адаптироваться после летних каникул</w:t>
        </w:r>
      </w:hyperlink>
    </w:p>
    <w:p w:rsidR="00F634B0" w:rsidRPr="00F634B0" w:rsidRDefault="00F634B0" w:rsidP="00F634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6" w:history="1"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Человек шагает в школу! Адаптация ребенка 6-летнего возраста к процессу обучения</w:t>
        </w:r>
      </w:hyperlink>
    </w:p>
    <w:p w:rsidR="00F634B0" w:rsidRPr="00F634B0" w:rsidRDefault="00F634B0" w:rsidP="00F634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7" w:history="1"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В целях предотвращения насилия в семье</w:t>
        </w:r>
      </w:hyperlink>
    </w:p>
    <w:p w:rsidR="00F634B0" w:rsidRPr="00F634B0" w:rsidRDefault="00F634B0" w:rsidP="00F634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8" w:history="1"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Ранняя помощь детям с двигательными нарушениями (от рождения до года)</w:t>
        </w:r>
      </w:hyperlink>
    </w:p>
    <w:p w:rsidR="00F634B0" w:rsidRPr="00F634B0" w:rsidRDefault="00F634B0" w:rsidP="00F634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9" w:history="1"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Самостоятельность младшего школьника и показатели ее развития</w:t>
        </w:r>
      </w:hyperlink>
    </w:p>
    <w:p w:rsidR="00F634B0" w:rsidRPr="00F634B0" w:rsidRDefault="00F634B0" w:rsidP="00F634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10" w:history="1">
        <w:proofErr w:type="spellStart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Как</w:t>
        </w:r>
        <w:proofErr w:type="spellEnd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подготовить</w:t>
        </w:r>
        <w:proofErr w:type="spellEnd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ребенка</w:t>
        </w:r>
        <w:proofErr w:type="spellEnd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к </w:t>
        </w:r>
        <w:proofErr w:type="spellStart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школе</w:t>
        </w:r>
        <w:proofErr w:type="spellEnd"/>
      </w:hyperlink>
    </w:p>
    <w:p w:rsidR="00F634B0" w:rsidRPr="00F634B0" w:rsidRDefault="00F634B0" w:rsidP="00F634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11" w:history="1"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Как преодолеть стресс накануне олимпиад, экзаменов, конкурсов</w:t>
        </w:r>
      </w:hyperlink>
    </w:p>
    <w:p w:rsidR="00F634B0" w:rsidRPr="00F634B0" w:rsidRDefault="00F634B0" w:rsidP="00F634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12" w:history="1"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Как эффективно подготовиться к экзаменам и ЦТ</w:t>
        </w:r>
      </w:hyperlink>
    </w:p>
    <w:p w:rsidR="00F634B0" w:rsidRPr="00F634B0" w:rsidRDefault="00F634B0" w:rsidP="00F634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13" w:tgtFrame="_blank" w:history="1"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Как помочь учащимся преодолеть экзаменационный стресс</w:t>
        </w:r>
      </w:hyperlink>
    </w:p>
    <w:p w:rsidR="00F634B0" w:rsidRPr="00F634B0" w:rsidRDefault="00F634B0" w:rsidP="00F634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14" w:history="1"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Способы поддержания умственной работоспособности в период подготовки к экзаменам и ЦТ</w:t>
        </w:r>
      </w:hyperlink>
    </w:p>
    <w:p w:rsidR="00F634B0" w:rsidRPr="00F634B0" w:rsidRDefault="00F634B0" w:rsidP="00F634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15" w:history="1"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Молодежная субкультура: взгляд психолога</w:t>
        </w:r>
      </w:hyperlink>
      <w:r w:rsidRPr="00F634B0">
        <w:rPr>
          <w:rFonts w:ascii="Segoe UI" w:eastAsia="Times New Roman" w:hAnsi="Segoe UI" w:cs="Segoe UI"/>
          <w:color w:val="000000"/>
          <w:sz w:val="26"/>
          <w:szCs w:val="26"/>
        </w:rPr>
        <w:t> </w:t>
      </w:r>
      <w:hyperlink r:id="rId16" w:tgtFrame="_blank" w:history="1"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 xml:space="preserve">(опубликовано: Медведская, Е. И. Молодежная субкультура: взгляд психолога / Е. И. Медведская // </w:t>
        </w:r>
        <w:proofErr w:type="spellStart"/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>Выхаванне</w:t>
        </w:r>
        <w:proofErr w:type="spellEnd"/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 xml:space="preserve"> і </w:t>
        </w:r>
        <w:proofErr w:type="spellStart"/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>дадатковая</w:t>
        </w:r>
        <w:proofErr w:type="spellEnd"/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 xml:space="preserve"> </w:t>
        </w:r>
        <w:proofErr w:type="spellStart"/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>адукацыя</w:t>
        </w:r>
        <w:proofErr w:type="spellEnd"/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>.</w:t>
        </w:r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</w:rPr>
          <w:t> </w:t>
        </w:r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>– 2016.</w:t>
        </w:r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</w:rPr>
          <w:t> </w:t>
        </w:r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>– № 2.</w:t>
        </w:r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</w:rPr>
          <w:t> </w:t>
        </w:r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>– С. 3–6)</w:t>
        </w:r>
      </w:hyperlink>
    </w:p>
    <w:p w:rsidR="00F634B0" w:rsidRPr="00F634B0" w:rsidRDefault="00F634B0" w:rsidP="00F634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17" w:history="1"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Педагоги</w:t>
        </w:r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 </w:t>
        </w:r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>–</w:t>
        </w:r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 </w:t>
        </w:r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родителям: как любить ребенка. Содержание и формы психолого-педагогического просвещения родителей</w:t>
        </w:r>
      </w:hyperlink>
      <w:r w:rsidRPr="00F634B0">
        <w:rPr>
          <w:rFonts w:ascii="Segoe UI" w:eastAsia="Times New Roman" w:hAnsi="Segoe UI" w:cs="Segoe UI"/>
          <w:color w:val="000000"/>
          <w:sz w:val="26"/>
          <w:szCs w:val="26"/>
        </w:rPr>
        <w:t> </w:t>
      </w:r>
      <w:hyperlink r:id="rId18" w:tgtFrame="_blank" w:history="1"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>(опубликовано: Осипова, М. П. Педагоги</w:t>
        </w:r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</w:rPr>
          <w:t> </w:t>
        </w:r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>– родителям: как любить ребенка. Содержание и формы психолого-педагогического просвещения родителей</w:t>
        </w:r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</w:rPr>
          <w:t> </w:t>
        </w:r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>/ М. П. Осипова, Н. А. Окулич //</w:t>
        </w:r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 </w:t>
        </w:r>
        <w:proofErr w:type="spellStart"/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>Выхаванне</w:t>
        </w:r>
        <w:proofErr w:type="spellEnd"/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 xml:space="preserve"> і </w:t>
        </w:r>
        <w:proofErr w:type="spellStart"/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>дадатковая</w:t>
        </w:r>
        <w:proofErr w:type="spellEnd"/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 xml:space="preserve"> </w:t>
        </w:r>
        <w:proofErr w:type="spellStart"/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>адукацыя</w:t>
        </w:r>
        <w:proofErr w:type="spellEnd"/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>.</w:t>
        </w:r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</w:rPr>
          <w:t> </w:t>
        </w:r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>– 2016.</w:t>
        </w:r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</w:rPr>
          <w:t> </w:t>
        </w:r>
        <w:r w:rsidRPr="00F634B0">
          <w:rPr>
            <w:rFonts w:ascii="Segoe UI" w:eastAsia="Times New Roman" w:hAnsi="Segoe UI" w:cs="Segoe UI"/>
            <w:i/>
            <w:iCs/>
            <w:color w:val="000000"/>
            <w:sz w:val="26"/>
            <w:szCs w:val="26"/>
            <w:u w:val="single"/>
            <w:lang w:val="ru-RU"/>
          </w:rPr>
          <w:t>– № 7 – С. 3–9)</w:t>
        </w:r>
      </w:hyperlink>
    </w:p>
    <w:p w:rsidR="00F634B0" w:rsidRPr="00F634B0" w:rsidRDefault="00F634B0" w:rsidP="00F634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19" w:history="1"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Молодежная наркомания: новые угрозы и вызовы</w:t>
        </w:r>
      </w:hyperlink>
    </w:p>
    <w:p w:rsidR="00F634B0" w:rsidRPr="00F634B0" w:rsidRDefault="00F634B0" w:rsidP="00F634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20" w:history="1"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 xml:space="preserve">«Заговори, чтобы я тебя увидел». </w:t>
        </w:r>
        <w:proofErr w:type="spellStart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Психологи</w:t>
        </w:r>
        <w:proofErr w:type="spellEnd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о </w:t>
        </w:r>
        <w:proofErr w:type="spellStart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проблеме</w:t>
        </w:r>
        <w:proofErr w:type="spellEnd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сквернословия</w:t>
        </w:r>
        <w:proofErr w:type="spellEnd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в </w:t>
        </w:r>
        <w:proofErr w:type="spellStart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подростковой</w:t>
        </w:r>
        <w:proofErr w:type="spellEnd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среде</w:t>
        </w:r>
        <w:proofErr w:type="spellEnd"/>
      </w:hyperlink>
    </w:p>
    <w:p w:rsidR="00F634B0" w:rsidRPr="00F634B0" w:rsidRDefault="00F634B0" w:rsidP="00F634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21" w:tgtFrame="_blank" w:history="1"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Буклет “СТОП НАСИЛИЮ В СЕМЬЕ!”</w:t>
        </w:r>
      </w:hyperlink>
    </w:p>
    <w:p w:rsidR="00F634B0" w:rsidRPr="00F634B0" w:rsidRDefault="00F634B0" w:rsidP="00F634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22" w:tgtFrame="_blank" w:history="1"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Памятка для родителей и детей «Как защитить ребенка от насилия в Интернете»</w:t>
        </w:r>
      </w:hyperlink>
    </w:p>
    <w:p w:rsidR="00F634B0" w:rsidRPr="00F634B0" w:rsidRDefault="00F634B0" w:rsidP="00F634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</w:rPr>
      </w:pPr>
      <w:hyperlink r:id="rId23" w:tgtFrame="_blank" w:history="1">
        <w:proofErr w:type="spellStart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Памятка</w:t>
        </w:r>
        <w:proofErr w:type="spellEnd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умному</w:t>
        </w:r>
        <w:proofErr w:type="spellEnd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пользователю</w:t>
        </w:r>
        <w:proofErr w:type="spellEnd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 xml:space="preserve"> </w:t>
        </w:r>
        <w:proofErr w:type="spellStart"/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</w:rPr>
          <w:t>Интернета</w:t>
        </w:r>
        <w:proofErr w:type="spellEnd"/>
      </w:hyperlink>
    </w:p>
    <w:p w:rsidR="00F634B0" w:rsidRPr="00F634B0" w:rsidRDefault="00F634B0" w:rsidP="00F634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24" w:tgtFrame="_blank" w:history="1"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Памятка для родителей по профилактике сексуального насилия в отношении несовершеннолетних</w:t>
        </w:r>
      </w:hyperlink>
    </w:p>
    <w:p w:rsidR="00F634B0" w:rsidRPr="00F634B0" w:rsidRDefault="00F634B0" w:rsidP="00F634B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25" w:tgtFrame="_blank" w:history="1"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Обучение детей наблюдательности на улице: памятка для родителей</w:t>
        </w:r>
      </w:hyperlink>
    </w:p>
    <w:p w:rsidR="00F634B0" w:rsidRPr="00F634B0" w:rsidRDefault="00F634B0" w:rsidP="00F634B0">
      <w:pPr>
        <w:shd w:val="clear" w:color="auto" w:fill="FFFFFF"/>
        <w:spacing w:after="384" w:line="240" w:lineRule="auto"/>
        <w:textAlignment w:val="baseline"/>
        <w:rPr>
          <w:rFonts w:ascii="Segoe UI" w:eastAsia="Times New Roman" w:hAnsi="Segoe UI" w:cs="Segoe UI"/>
          <w:color w:val="000000"/>
          <w:sz w:val="26"/>
          <w:szCs w:val="26"/>
          <w:lang w:val="ru-RU"/>
        </w:rPr>
      </w:pPr>
      <w:hyperlink r:id="rId26" w:history="1">
        <w:r w:rsidRPr="00F634B0">
          <w:rPr>
            <w:rFonts w:ascii="Segoe UI" w:eastAsia="Times New Roman" w:hAnsi="Segoe UI" w:cs="Segoe UI"/>
            <w:color w:val="000000"/>
            <w:sz w:val="26"/>
            <w:szCs w:val="26"/>
            <w:u w:val="single"/>
            <w:lang w:val="ru-RU"/>
          </w:rPr>
          <w:t>Консультативная помощь родителям детей с фактором риска в развитии (первый год жизни)</w:t>
        </w:r>
      </w:hyperlink>
    </w:p>
    <w:p w:rsidR="00E4447E" w:rsidRPr="00F634B0" w:rsidRDefault="00E4447E">
      <w:pPr>
        <w:rPr>
          <w:lang w:val="ru-RU"/>
        </w:rPr>
      </w:pPr>
    </w:p>
    <w:sectPr w:rsidR="00E4447E" w:rsidRPr="00F634B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A52933"/>
    <w:multiLevelType w:val="multilevel"/>
    <w:tmpl w:val="79366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E01"/>
    <w:rsid w:val="00463E01"/>
    <w:rsid w:val="00E4447E"/>
    <w:rsid w:val="00F6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61ED6"/>
  <w15:chartTrackingRefBased/>
  <w15:docId w15:val="{EE88DC56-1B63-4299-B140-2D1B293D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34B0"/>
    <w:rPr>
      <w:color w:val="0000FF"/>
      <w:u w:val="single"/>
    </w:rPr>
  </w:style>
  <w:style w:type="character" w:styleId="a4">
    <w:name w:val="Emphasis"/>
    <w:basedOn w:val="a0"/>
    <w:uiPriority w:val="20"/>
    <w:qFormat/>
    <w:rsid w:val="00F634B0"/>
    <w:rPr>
      <w:i/>
      <w:iCs/>
    </w:rPr>
  </w:style>
  <w:style w:type="paragraph" w:styleId="a5">
    <w:name w:val="Normal (Web)"/>
    <w:basedOn w:val="a"/>
    <w:uiPriority w:val="99"/>
    <w:semiHidden/>
    <w:unhideWhenUsed/>
    <w:rsid w:val="00F63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5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3367">
              <w:marLeft w:val="0"/>
              <w:marRight w:val="0"/>
              <w:marTop w:val="0"/>
              <w:marBottom w:val="0"/>
              <w:divBdr>
                <w:top w:val="single" w:sz="6" w:space="8" w:color="E5E5E5"/>
                <w:left w:val="single" w:sz="6" w:space="8" w:color="E5E5E5"/>
                <w:bottom w:val="single" w:sz="2" w:space="8" w:color="E5E5E5"/>
                <w:right w:val="single" w:sz="6" w:space="8" w:color="E5E5E5"/>
              </w:divBdr>
              <w:divsChild>
                <w:div w:id="197212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780194">
              <w:marLeft w:val="0"/>
              <w:marRight w:val="0"/>
              <w:marTop w:val="0"/>
              <w:marBottom w:val="0"/>
              <w:divBdr>
                <w:top w:val="single" w:sz="6" w:space="8" w:color="FFFFFF"/>
                <w:left w:val="single" w:sz="6" w:space="8" w:color="FFFFFF"/>
                <w:bottom w:val="single" w:sz="2" w:space="8" w:color="FFFFFF"/>
                <w:right w:val="single" w:sz="6" w:space="8" w:color="FFFFFF"/>
              </w:divBdr>
              <w:divsChild>
                <w:div w:id="109825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832819">
              <w:marLeft w:val="0"/>
              <w:marRight w:val="0"/>
              <w:marTop w:val="0"/>
              <w:marBottom w:val="0"/>
              <w:divBdr>
                <w:top w:val="single" w:sz="6" w:space="8" w:color="FFFFFF"/>
                <w:left w:val="single" w:sz="6" w:space="8" w:color="FFFFFF"/>
                <w:bottom w:val="single" w:sz="2" w:space="8" w:color="FFFFFF"/>
                <w:right w:val="single" w:sz="6" w:space="8" w:color="FFFFFF"/>
              </w:divBdr>
              <w:divsChild>
                <w:div w:id="149973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920436">
          <w:marLeft w:val="0"/>
          <w:marRight w:val="0"/>
          <w:marTop w:val="0"/>
          <w:marBottom w:val="0"/>
          <w:divBdr>
            <w:top w:val="single" w:sz="6" w:space="0" w:color="E8E8E8"/>
            <w:left w:val="single" w:sz="6" w:space="0" w:color="E8E8E8"/>
            <w:bottom w:val="single" w:sz="6" w:space="0" w:color="E8E8E8"/>
            <w:right w:val="single" w:sz="6" w:space="0" w:color="E8E8E8"/>
          </w:divBdr>
          <w:divsChild>
            <w:div w:id="69554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/images/2023/roditelyam/rannjaja_pomosch_detiam_dvigat_narushenija.doc" TargetMode="External"/><Relationship Id="rId13" Type="http://schemas.openxmlformats.org/officeDocument/2006/relationships/hyperlink" Target="https://adu.by/ru/homeru/news/v-tsentre-vnimaniya---deti/kak-pomoch-uchashchimsya-preodolet-ekzamenatsionnyj-stress.html" TargetMode="External"/><Relationship Id="rId18" Type="http://schemas.openxmlformats.org/officeDocument/2006/relationships/hyperlink" Target="http://www.p-shkola.by/" TargetMode="External"/><Relationship Id="rId26" Type="http://schemas.openxmlformats.org/officeDocument/2006/relationships/hyperlink" Target="https://adu.by/images/2023/roditelyam/faktor_riska_v_razvitii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gilevschool46.by/wp-content/uploads/2025/03/Buklet-o-profilaktike-nasiliya-v-seme.pdf" TargetMode="External"/><Relationship Id="rId7" Type="http://schemas.openxmlformats.org/officeDocument/2006/relationships/hyperlink" Target="https://adu.by/images/2023/roditelyam/nasilije_v_semje.doc" TargetMode="External"/><Relationship Id="rId12" Type="http://schemas.openxmlformats.org/officeDocument/2006/relationships/hyperlink" Target="https://adu.by/images/2023/roditelyam/podgotovka-k-ekzamenam-ct.docx" TargetMode="External"/><Relationship Id="rId17" Type="http://schemas.openxmlformats.org/officeDocument/2006/relationships/hyperlink" Target="https://adu.by/images/2016/07/Osipova-kak-lubit-rebenka.docx" TargetMode="External"/><Relationship Id="rId25" Type="http://schemas.openxmlformats.org/officeDocument/2006/relationships/hyperlink" Target="https://adu.by/ru/homeru/news/v-tsentre-vnimaniya---deti/obuchenie-detej-nablyudatelnosti-na-ulitse-pamyatka-dlya-roditelej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-shkola.by/" TargetMode="External"/><Relationship Id="rId20" Type="http://schemas.openxmlformats.org/officeDocument/2006/relationships/hyperlink" Target="https://adu.by/images/2023/roditelyam/psiho_skwernoslow_2_podit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u.by/images/2023/roditelyam/adaptacija_6_let_shkola.rtf" TargetMode="External"/><Relationship Id="rId11" Type="http://schemas.openxmlformats.org/officeDocument/2006/relationships/hyperlink" Target="https://adu.by/images/2023/roditelyam/Stress.doc" TargetMode="External"/><Relationship Id="rId24" Type="http://schemas.openxmlformats.org/officeDocument/2006/relationships/hyperlink" Target="https://adu.by/ru/homeru/news/v-tsentre-vnimaniya---deti/protivodejstvie-nasiliyu-nad-nesovershennoletnimi.html" TargetMode="External"/><Relationship Id="rId5" Type="http://schemas.openxmlformats.org/officeDocument/2006/relationships/hyperlink" Target="https://adu.by/images/2023/roditelyam/adapt_posle_kanik.doc" TargetMode="External"/><Relationship Id="rId15" Type="http://schemas.openxmlformats.org/officeDocument/2006/relationships/hyperlink" Target="https://adu.by/images/2016/07/Medvedskaja-molod-subkultura.docx" TargetMode="External"/><Relationship Id="rId23" Type="http://schemas.openxmlformats.org/officeDocument/2006/relationships/hyperlink" Target="https://adu.by/ru/homeru/news/v-tsentre-vnimaniya---deti/pamyatka-umnomu-polzovatelyu-interneta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adu.by/images/2023/roditelyam/A.N.%20Belous%20Kak%20podgotovit%20rebenka%20k%20shkole.doc" TargetMode="External"/><Relationship Id="rId19" Type="http://schemas.openxmlformats.org/officeDocument/2006/relationships/hyperlink" Target="https://adu.by/images/2023/roditelyam/molod_norkoman_1_rod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u.by/images/2023/roditelyam/razvitie_mladshego_shkolnika.doc" TargetMode="External"/><Relationship Id="rId14" Type="http://schemas.openxmlformats.org/officeDocument/2006/relationships/hyperlink" Target="https://adu.by/images/2023/roditelyam/rabota-uma-v-period-ekzamenov.docx" TargetMode="External"/><Relationship Id="rId22" Type="http://schemas.openxmlformats.org/officeDocument/2006/relationships/hyperlink" Target="https://adu.by/ru/homeru/news/v-tsentre-vnimaniya---deti/pamyatka-dlya-roditelej-i-detej-kak-zashchitit-rebenka-ot-nasiliya-v-internete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2026-05-11T09:40:00Z</dcterms:created>
  <dcterms:modified xsi:type="dcterms:W3CDTF">2026-05-11T09:41:00Z</dcterms:modified>
</cp:coreProperties>
</file>